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AD" w:rsidRDefault="00D71EAD" w:rsidP="00D71EAD">
      <w:pPr>
        <w:widowControl w:val="0"/>
        <w:autoSpaceDE w:val="0"/>
        <w:autoSpaceDN w:val="0"/>
        <w:adjustRightInd w:val="0"/>
        <w:jc w:val="center"/>
        <w:rPr>
          <w:rFonts w:ascii="Helvetica Neue" w:hAnsi="Helvetica Neue" w:cs="Helvetica Neue"/>
          <w:b/>
          <w:bCs/>
          <w:color w:val="262626"/>
          <w:sz w:val="28"/>
          <w:szCs w:val="28"/>
        </w:rPr>
      </w:pPr>
      <w:bookmarkStart w:id="0" w:name="OLE_LINK1"/>
      <w:bookmarkStart w:id="1" w:name="OLE_LINK2"/>
      <w:r>
        <w:rPr>
          <w:rFonts w:ascii="Helvetica Neue" w:hAnsi="Helvetica Neue" w:cs="Helvetica Neue"/>
          <w:b/>
          <w:bCs/>
          <w:color w:val="262626"/>
          <w:sz w:val="28"/>
          <w:szCs w:val="28"/>
        </w:rPr>
        <w:t>“Stories for Change” Action Community Gathering at</w:t>
      </w:r>
    </w:p>
    <w:p w:rsidR="00D71EAD" w:rsidRDefault="00D71EAD" w:rsidP="00D71EAD">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 xml:space="preserve"> GSA Annual Meeting</w:t>
      </w:r>
    </w:p>
    <w:p w:rsidR="00D71EAD" w:rsidRDefault="00D71EAD" w:rsidP="00D71E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i/>
          <w:iCs/>
          <w:color w:val="262626"/>
          <w:sz w:val="28"/>
          <w:szCs w:val="28"/>
        </w:rPr>
        <w:t>WHEN</w:t>
      </w:r>
      <w:r>
        <w:rPr>
          <w:rFonts w:ascii="Helvetica Neue" w:hAnsi="Helvetica Neue" w:cs="Helvetica Neue"/>
          <w:color w:val="262626"/>
          <w:sz w:val="28"/>
          <w:szCs w:val="28"/>
        </w:rPr>
        <w:t>: 11/21 (Saturday) at 7:30 – 8:30 a.m. Sandpiper Room, Swan Hotel at the Walt Disney World Swan and Dolphin Resort, Orlando FL</w:t>
      </w:r>
    </w:p>
    <w:p w:rsidR="00D71EAD" w:rsidRDefault="00D71EAD" w:rsidP="00D71E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i/>
          <w:iCs/>
          <w:color w:val="262626"/>
          <w:sz w:val="28"/>
          <w:szCs w:val="28"/>
        </w:rPr>
        <w:t>WHAT</w:t>
      </w:r>
      <w:r>
        <w:rPr>
          <w:rFonts w:ascii="Helvetica Neue" w:hAnsi="Helvetica Neue" w:cs="Helvetica Neue"/>
          <w:color w:val="262626"/>
          <w:sz w:val="28"/>
          <w:szCs w:val="28"/>
        </w:rPr>
        <w:t xml:space="preserve">: Join together to engage in discussion and planning for 2016 webinars on </w:t>
      </w:r>
      <w:r>
        <w:rPr>
          <w:rFonts w:ascii="Helvetica Neue" w:hAnsi="Helvetica Neue" w:cs="Helvetica Neue"/>
          <w:b/>
          <w:bCs/>
          <w:color w:val="262626"/>
          <w:sz w:val="28"/>
          <w:szCs w:val="28"/>
        </w:rPr>
        <w:t xml:space="preserve">harnessing the power of narrative </w:t>
      </w:r>
      <w:r>
        <w:rPr>
          <w:rFonts w:ascii="Helvetica Neue" w:hAnsi="Helvetica Neue" w:cs="Helvetica Neue"/>
          <w:color w:val="262626"/>
          <w:sz w:val="28"/>
          <w:szCs w:val="28"/>
        </w:rPr>
        <w:t xml:space="preserve">to promote more informed portrayals of older people and issues they confront, influence the larger societal discourse on aging, and enable Change </w:t>
      </w:r>
      <w:proofErr w:type="spellStart"/>
      <w:r>
        <w:rPr>
          <w:rFonts w:ascii="Helvetica Neue" w:hAnsi="Helvetica Neue" w:cs="Helvetica Neue"/>
          <w:color w:val="262626"/>
          <w:sz w:val="28"/>
          <w:szCs w:val="28"/>
        </w:rPr>
        <w:t>AGEnts</w:t>
      </w:r>
      <w:proofErr w:type="spellEnd"/>
      <w:r>
        <w:rPr>
          <w:rFonts w:ascii="Helvetica Neue" w:hAnsi="Helvetica Neue" w:cs="Helvetica Neue"/>
          <w:color w:val="262626"/>
          <w:sz w:val="28"/>
          <w:szCs w:val="28"/>
        </w:rPr>
        <w:t xml:space="preserve"> to engage the power of impactful stories to improve the care of older Americans.</w:t>
      </w:r>
    </w:p>
    <w:p w:rsidR="00D71EAD" w:rsidRDefault="00D71EAD" w:rsidP="00D71E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i/>
          <w:iCs/>
          <w:color w:val="262626"/>
          <w:sz w:val="28"/>
          <w:szCs w:val="28"/>
        </w:rPr>
        <w:t>HOW:</w:t>
      </w:r>
      <w:r>
        <w:rPr>
          <w:rFonts w:ascii="Helvetica Neue" w:hAnsi="Helvetica Neue" w:cs="Helvetica Neue"/>
          <w:color w:val="262626"/>
          <w:sz w:val="28"/>
          <w:szCs w:val="28"/>
        </w:rPr>
        <w:t xml:space="preserve"> Through our online platform we </w:t>
      </w:r>
      <w:r>
        <w:rPr>
          <w:rFonts w:ascii="Helvetica Neue" w:hAnsi="Helvetica Neue" w:cs="Helvetica Neue"/>
          <w:b/>
          <w:bCs/>
          <w:color w:val="262626"/>
          <w:sz w:val="28"/>
          <w:szCs w:val="28"/>
        </w:rPr>
        <w:t>invite</w:t>
      </w:r>
      <w:r>
        <w:rPr>
          <w:rFonts w:ascii="Helvetica Neue" w:hAnsi="Helvetica Neue" w:cs="Helvetica Neue"/>
          <w:color w:val="262626"/>
          <w:sz w:val="28"/>
          <w:szCs w:val="28"/>
        </w:rPr>
        <w:t xml:space="preserve"> </w:t>
      </w:r>
      <w:r>
        <w:rPr>
          <w:rFonts w:ascii="Helvetica Neue" w:hAnsi="Helvetica Neue" w:cs="Helvetica Neue"/>
          <w:b/>
          <w:bCs/>
          <w:color w:val="262626"/>
          <w:sz w:val="28"/>
          <w:szCs w:val="28"/>
        </w:rPr>
        <w:t xml:space="preserve">Change </w:t>
      </w:r>
      <w:proofErr w:type="spellStart"/>
      <w:r>
        <w:rPr>
          <w:rFonts w:ascii="Helvetica Neue" w:hAnsi="Helvetica Neue" w:cs="Helvetica Neue"/>
          <w:b/>
          <w:bCs/>
          <w:color w:val="262626"/>
          <w:sz w:val="28"/>
          <w:szCs w:val="28"/>
        </w:rPr>
        <w:t>AGEnts</w:t>
      </w:r>
      <w:proofErr w:type="spellEnd"/>
      <w:r>
        <w:rPr>
          <w:rFonts w:ascii="Helvetica Neue" w:hAnsi="Helvetica Neue" w:cs="Helvetica Neue"/>
          <w:b/>
          <w:bCs/>
          <w:color w:val="262626"/>
          <w:sz w:val="28"/>
          <w:szCs w:val="28"/>
        </w:rPr>
        <w:t xml:space="preserve"> to be part of our online community</w:t>
      </w:r>
      <w:r>
        <w:rPr>
          <w:rFonts w:ascii="Helvetica Neue" w:hAnsi="Helvetica Neue" w:cs="Helvetica Neue"/>
          <w:color w:val="262626"/>
          <w:sz w:val="28"/>
          <w:szCs w:val="28"/>
        </w:rPr>
        <w:t>, participate in educational programs on creating powerful stories for change, and/or contribute stories to an archive we will create for enhancing advocacy, fundraising, and empowering care of older adults and their families. The founding members of this action community bring a range of insights into active and emerging areas of gerontology and geriatrics.   We look forward to the robust participation of this group as we explore narratives relating to their areas of expertise which include: creativity, technology, employment and retirement, integrative care, end-of-life and palliative care, aging services and health systems change, and issues related to the needs of special populations.</w:t>
      </w:r>
    </w:p>
    <w:p w:rsidR="00D71EAD" w:rsidRDefault="00D71EAD" w:rsidP="00D71E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i/>
          <w:iCs/>
          <w:color w:val="262626"/>
          <w:sz w:val="28"/>
          <w:szCs w:val="28"/>
        </w:rPr>
        <w:t>WHO</w:t>
      </w:r>
      <w:r>
        <w:rPr>
          <w:rFonts w:ascii="Helvetica Neue" w:hAnsi="Helvetica Neue" w:cs="Helvetica Neue"/>
          <w:color w:val="262626"/>
          <w:sz w:val="28"/>
          <w:szCs w:val="28"/>
        </w:rPr>
        <w:t>: The “Stories for Change” Action Community co-leaders are Scott Kaiser (</w:t>
      </w:r>
      <w:hyperlink r:id="rId5" w:history="1">
        <w:r>
          <w:rPr>
            <w:rFonts w:ascii="Helvetica Neue" w:hAnsi="Helvetica Neue" w:cs="Helvetica Neue"/>
            <w:color w:val="3576BE"/>
            <w:sz w:val="28"/>
            <w:szCs w:val="28"/>
          </w:rPr>
          <w:t>scott.kaiser@mptf.com</w:t>
        </w:r>
      </w:hyperlink>
      <w:r>
        <w:rPr>
          <w:rFonts w:ascii="Helvetica Neue" w:hAnsi="Helvetica Neue" w:cs="Helvetica Neue"/>
          <w:color w:val="262626"/>
          <w:sz w:val="28"/>
          <w:szCs w:val="28"/>
        </w:rPr>
        <w:t>) and Connie Corley (</w:t>
      </w:r>
      <w:hyperlink r:id="rId6" w:history="1">
        <w:r>
          <w:rPr>
            <w:rFonts w:ascii="Helvetica Neue" w:hAnsi="Helvetica Neue" w:cs="Helvetica Neue"/>
            <w:color w:val="3576BE"/>
            <w:sz w:val="28"/>
            <w:szCs w:val="28"/>
          </w:rPr>
          <w:t>ccorley@fielding.edu</w:t>
        </w:r>
      </w:hyperlink>
      <w:r>
        <w:rPr>
          <w:rFonts w:ascii="Helvetica Neue" w:hAnsi="Helvetica Neue" w:cs="Helvetica Neue"/>
          <w:color w:val="262626"/>
          <w:sz w:val="28"/>
          <w:szCs w:val="28"/>
        </w:rPr>
        <w:t>). Connect with us for more information or to join our Action Community. Connie will be at the conference starting on Wednesday 11/18 (text or call 323-793-7438)</w:t>
      </w:r>
    </w:p>
    <w:p w:rsidR="00D71EAD" w:rsidRDefault="00D71EAD" w:rsidP="00D71EA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i/>
          <w:iCs/>
          <w:color w:val="262626"/>
          <w:sz w:val="28"/>
          <w:szCs w:val="28"/>
        </w:rPr>
        <w:t>WHY?</w:t>
      </w:r>
      <w:r>
        <w:rPr>
          <w:rFonts w:ascii="Helvetica Neue" w:hAnsi="Helvetica Neue" w:cs="Helvetica Neue"/>
          <w:color w:val="262626"/>
          <w:sz w:val="28"/>
          <w:szCs w:val="28"/>
        </w:rPr>
        <w:t xml:space="preserve"> “Because we like you!” M-I-C…</w:t>
      </w:r>
      <w:proofErr w:type="gramStart"/>
      <w:r>
        <w:rPr>
          <w:rFonts w:ascii="Helvetica Neue" w:hAnsi="Helvetica Neue" w:cs="Helvetica Neue"/>
          <w:color w:val="262626"/>
          <w:sz w:val="28"/>
          <w:szCs w:val="28"/>
        </w:rPr>
        <w:t>.K</w:t>
      </w:r>
      <w:proofErr w:type="gramEnd"/>
      <w:r>
        <w:rPr>
          <w:rFonts w:ascii="Helvetica Neue" w:hAnsi="Helvetica Neue" w:cs="Helvetica Neue"/>
          <w:color w:val="262626"/>
          <w:sz w:val="28"/>
          <w:szCs w:val="28"/>
        </w:rPr>
        <w:t>-E-Y…. For those who remember the song of the Mickey Mouse Club! Bring your ears... in the meantime watch (you'll see "why"!):</w:t>
      </w:r>
    </w:p>
    <w:p w:rsidR="00D71EAD" w:rsidRDefault="00D71EAD" w:rsidP="00D71EAD">
      <w:pPr>
        <w:widowControl w:val="0"/>
        <w:autoSpaceDE w:val="0"/>
        <w:autoSpaceDN w:val="0"/>
        <w:adjustRightInd w:val="0"/>
        <w:spacing w:line="480" w:lineRule="auto"/>
        <w:ind w:firstLine="720"/>
        <w:rPr>
          <w:rFonts w:ascii="Arial" w:hAnsi="Arial" w:cs="Arial"/>
          <w:color w:val="262626"/>
        </w:rPr>
      </w:pPr>
      <w:hyperlink r:id="rId7" w:history="1">
        <w:r>
          <w:rPr>
            <w:rFonts w:ascii="Helvetica Neue" w:hAnsi="Helvetica Neue" w:cs="Helvetica Neue"/>
            <w:color w:val="3576BE"/>
            <w:sz w:val="28"/>
            <w:szCs w:val="28"/>
          </w:rPr>
          <w:t>https://www.youtube.com/watch?v=6h2Mg7Til2s</w:t>
        </w:r>
      </w:hyperlink>
    </w:p>
    <w:p w:rsidR="00D71EAD" w:rsidRDefault="00D71EAD" w:rsidP="006A7519">
      <w:pPr>
        <w:widowControl w:val="0"/>
        <w:autoSpaceDE w:val="0"/>
        <w:autoSpaceDN w:val="0"/>
        <w:adjustRightInd w:val="0"/>
        <w:spacing w:line="480" w:lineRule="auto"/>
        <w:ind w:firstLine="720"/>
        <w:rPr>
          <w:rFonts w:ascii="Arial" w:hAnsi="Arial" w:cs="Arial"/>
          <w:color w:val="262626"/>
        </w:rPr>
      </w:pPr>
    </w:p>
    <w:p w:rsidR="00120835" w:rsidRPr="006A7519" w:rsidRDefault="00120835" w:rsidP="006A7519">
      <w:pPr>
        <w:widowControl w:val="0"/>
        <w:autoSpaceDE w:val="0"/>
        <w:autoSpaceDN w:val="0"/>
        <w:adjustRightInd w:val="0"/>
        <w:spacing w:line="480" w:lineRule="auto"/>
        <w:rPr>
          <w:rFonts w:ascii="Arial" w:hAnsi="Arial" w:cs="Arial"/>
          <w:color w:val="262626"/>
        </w:rPr>
      </w:pPr>
      <w:bookmarkStart w:id="2" w:name="_GoBack"/>
      <w:bookmarkEnd w:id="2"/>
    </w:p>
    <w:bookmarkEnd w:id="0"/>
    <w:bookmarkEnd w:id="1"/>
    <w:sectPr w:rsidR="00120835" w:rsidRPr="006A7519" w:rsidSect="001208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55"/>
    <w:rsid w:val="00102455"/>
    <w:rsid w:val="00120835"/>
    <w:rsid w:val="004C4202"/>
    <w:rsid w:val="006A7519"/>
    <w:rsid w:val="00D71EAD"/>
    <w:rsid w:val="00ED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AE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4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ott.kaiser@mptf.com" TargetMode="External"/><Relationship Id="rId6" Type="http://schemas.openxmlformats.org/officeDocument/2006/relationships/hyperlink" Target="mailto:ccorley@fielding.edu" TargetMode="External"/><Relationship Id="rId7" Type="http://schemas.openxmlformats.org/officeDocument/2006/relationships/hyperlink" Target="https://www.youtube.com/watch?v=6h2Mg7Til2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Macintosh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Corley</dc:creator>
  <cp:keywords/>
  <dc:description/>
  <cp:lastModifiedBy>Connie Corley</cp:lastModifiedBy>
  <cp:revision>2</cp:revision>
  <dcterms:created xsi:type="dcterms:W3CDTF">2015-10-23T19:29:00Z</dcterms:created>
  <dcterms:modified xsi:type="dcterms:W3CDTF">2015-10-23T19:29:00Z</dcterms:modified>
</cp:coreProperties>
</file>