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A" w:rsidRPr="000232B8" w:rsidRDefault="00B9008B" w:rsidP="00B42CE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color w:val="262626"/>
        </w:rPr>
      </w:pPr>
      <w:bookmarkStart w:id="0" w:name="_GoBack"/>
      <w:bookmarkEnd w:id="0"/>
      <w:r w:rsidRPr="000232B8">
        <w:rPr>
          <w:rFonts w:ascii="Arial" w:hAnsi="Arial" w:cs="Arial"/>
          <w:color w:val="262626"/>
        </w:rPr>
        <w:t xml:space="preserve">We are </w:t>
      </w:r>
      <w:r w:rsidR="00B42CE8">
        <w:rPr>
          <w:rFonts w:ascii="Arial" w:hAnsi="Arial" w:cs="Arial"/>
          <w:color w:val="262626"/>
        </w:rPr>
        <w:t xml:space="preserve">pleased to announce the launch of the </w:t>
      </w:r>
      <w:r w:rsidR="00430C6F" w:rsidRPr="000232B8">
        <w:rPr>
          <w:rFonts w:ascii="Arial" w:hAnsi="Arial" w:cs="Arial"/>
          <w:color w:val="262626"/>
        </w:rPr>
        <w:t>“Stories for Change”</w:t>
      </w:r>
      <w:r w:rsidR="00B42CE8">
        <w:rPr>
          <w:rFonts w:ascii="Arial" w:hAnsi="Arial" w:cs="Arial"/>
          <w:color w:val="262626"/>
        </w:rPr>
        <w:t xml:space="preserve"> Action Community.   With a </w:t>
      </w:r>
      <w:r w:rsidR="00B42CE8" w:rsidRPr="00B42CE8">
        <w:rPr>
          <w:rFonts w:ascii="Arial" w:hAnsi="Arial" w:cs="Arial"/>
          <w:b/>
          <w:color w:val="262626"/>
        </w:rPr>
        <w:t>focus on the power of narrative</w:t>
      </w:r>
      <w:r w:rsidR="00B42CE8">
        <w:rPr>
          <w:rFonts w:ascii="Arial" w:hAnsi="Arial" w:cs="Arial"/>
          <w:color w:val="262626"/>
        </w:rPr>
        <w:t xml:space="preserve">, we strive to promote more informed portrayals of older people and issues they confront, influence the larger societal discourse on aging and enable Change </w:t>
      </w:r>
      <w:proofErr w:type="spellStart"/>
      <w:r w:rsidR="00B42CE8">
        <w:rPr>
          <w:rFonts w:ascii="Arial" w:hAnsi="Arial" w:cs="Arial"/>
          <w:color w:val="262626"/>
        </w:rPr>
        <w:t>AGEnts</w:t>
      </w:r>
      <w:proofErr w:type="spellEnd"/>
      <w:r w:rsidR="00B42CE8">
        <w:rPr>
          <w:rFonts w:ascii="Arial" w:hAnsi="Arial" w:cs="Arial"/>
          <w:color w:val="262626"/>
        </w:rPr>
        <w:t xml:space="preserve"> to harness the power of impactful stories to improve the care of older Americans.  </w:t>
      </w:r>
      <w:r w:rsidR="008850E6" w:rsidRPr="000232B8">
        <w:rPr>
          <w:rFonts w:ascii="Arial" w:hAnsi="Arial" w:cs="Arial"/>
          <w:color w:val="1A1A1A"/>
        </w:rPr>
        <w:t>To accomplish this we will examine specific components of change frameworks and explore ways to effectively engage stories to achieve these goals; for example, in creating a sense of urgency, building coalitions, and celebrating successes (especially those that are informed by evidence).   </w:t>
      </w:r>
    </w:p>
    <w:p w:rsidR="008850E6" w:rsidRPr="000232B8" w:rsidRDefault="008850E6" w:rsidP="000232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 w:rsidRPr="000232B8">
        <w:rPr>
          <w:rFonts w:ascii="Arial" w:hAnsi="Arial" w:cs="Arial"/>
          <w:color w:val="1A1A1A"/>
        </w:rPr>
        <w:tab/>
        <w:t xml:space="preserve">The </w:t>
      </w:r>
      <w:r w:rsidR="000232B8" w:rsidRPr="000232B8">
        <w:rPr>
          <w:rFonts w:ascii="Arial" w:hAnsi="Arial" w:cs="Arial"/>
          <w:color w:val="1A1A1A"/>
        </w:rPr>
        <w:t>“Stories for Change”</w:t>
      </w:r>
      <w:r w:rsidRPr="000232B8">
        <w:rPr>
          <w:rFonts w:ascii="Arial" w:hAnsi="Arial" w:cs="Arial"/>
          <w:color w:val="1A1A1A"/>
        </w:rPr>
        <w:t xml:space="preserve"> </w:t>
      </w:r>
      <w:r w:rsidR="00B42CE8">
        <w:rPr>
          <w:rFonts w:ascii="Arial" w:hAnsi="Arial" w:cs="Arial"/>
          <w:color w:val="1A1A1A"/>
        </w:rPr>
        <w:t xml:space="preserve">community </w:t>
      </w:r>
      <w:r w:rsidR="00CD050F" w:rsidRPr="00CD050F">
        <w:rPr>
          <w:rFonts w:ascii="Arial" w:hAnsi="Arial" w:cs="Arial"/>
          <w:b/>
          <w:color w:val="1A1A1A"/>
        </w:rPr>
        <w:t xml:space="preserve">aims </w:t>
      </w:r>
      <w:r w:rsidRPr="00CD050F">
        <w:rPr>
          <w:rFonts w:ascii="Arial" w:hAnsi="Arial" w:cs="Arial"/>
          <w:b/>
          <w:color w:val="1A1A1A"/>
        </w:rPr>
        <w:t xml:space="preserve">to offer </w:t>
      </w:r>
      <w:r w:rsidR="00CD050F" w:rsidRPr="00CD050F">
        <w:rPr>
          <w:rFonts w:ascii="Arial" w:hAnsi="Arial" w:cs="Arial"/>
          <w:b/>
          <w:color w:val="1A1A1A"/>
        </w:rPr>
        <w:t xml:space="preserve">knowledge, skills and other </w:t>
      </w:r>
      <w:r w:rsidRPr="00CD050F">
        <w:rPr>
          <w:rFonts w:ascii="Arial" w:hAnsi="Arial" w:cs="Arial"/>
          <w:b/>
          <w:color w:val="1A1A1A"/>
        </w:rPr>
        <w:t xml:space="preserve">resources for Change </w:t>
      </w:r>
      <w:proofErr w:type="spellStart"/>
      <w:r w:rsidRPr="00CD050F">
        <w:rPr>
          <w:rFonts w:ascii="Arial" w:hAnsi="Arial" w:cs="Arial"/>
          <w:b/>
          <w:color w:val="1A1A1A"/>
        </w:rPr>
        <w:t>AGEnts</w:t>
      </w:r>
      <w:proofErr w:type="spellEnd"/>
      <w:r w:rsidRPr="00CD050F">
        <w:rPr>
          <w:rFonts w:ascii="Arial" w:hAnsi="Arial" w:cs="Arial"/>
          <w:b/>
          <w:color w:val="1A1A1A"/>
        </w:rPr>
        <w:t xml:space="preserve"> to </w:t>
      </w:r>
      <w:r w:rsidR="00CD050F" w:rsidRPr="00CD050F">
        <w:rPr>
          <w:rFonts w:ascii="Arial" w:hAnsi="Arial" w:cs="Arial"/>
          <w:b/>
          <w:color w:val="1A1A1A"/>
        </w:rPr>
        <w:t xml:space="preserve">develop and </w:t>
      </w:r>
      <w:r w:rsidRPr="00CD050F">
        <w:rPr>
          <w:rFonts w:ascii="Arial" w:hAnsi="Arial" w:cs="Arial"/>
          <w:b/>
          <w:color w:val="1A1A1A"/>
        </w:rPr>
        <w:t>curate stories that re-frame the conversation around aging</w:t>
      </w:r>
      <w:r w:rsidRPr="000232B8">
        <w:rPr>
          <w:rFonts w:ascii="Arial" w:hAnsi="Arial" w:cs="Arial"/>
          <w:color w:val="1A1A1A"/>
        </w:rPr>
        <w:t xml:space="preserve"> </w:t>
      </w:r>
      <w:r w:rsidRPr="00CD050F">
        <w:rPr>
          <w:rFonts w:ascii="Arial" w:hAnsi="Arial" w:cs="Arial"/>
          <w:b/>
          <w:color w:val="1A1A1A"/>
        </w:rPr>
        <w:t>and open pathways to improving the care of older adults</w:t>
      </w:r>
      <w:r w:rsidRPr="000232B8">
        <w:rPr>
          <w:rFonts w:ascii="Arial" w:hAnsi="Arial" w:cs="Arial"/>
          <w:color w:val="1A1A1A"/>
        </w:rPr>
        <w:t>. We are committed to including the voice</w:t>
      </w:r>
      <w:r w:rsidR="000232B8" w:rsidRPr="000232B8">
        <w:rPr>
          <w:rFonts w:ascii="Arial" w:hAnsi="Arial" w:cs="Arial"/>
          <w:color w:val="1A1A1A"/>
        </w:rPr>
        <w:t>s</w:t>
      </w:r>
      <w:r w:rsidRPr="000232B8">
        <w:rPr>
          <w:rFonts w:ascii="Arial" w:hAnsi="Arial" w:cs="Arial"/>
          <w:color w:val="1A1A1A"/>
        </w:rPr>
        <w:t xml:space="preserve"> of patients, families, and care partners.  Hence, we see our Action Community as an ideal setting to explore and celebrate the rich cultural diversity reflected in the aging experience and a broad perspective on the need for change in improving systems of care, service, and support</w:t>
      </w:r>
      <w:r w:rsidR="00B7227A" w:rsidRPr="000232B8">
        <w:rPr>
          <w:rFonts w:ascii="Arial" w:hAnsi="Arial" w:cs="Arial"/>
          <w:color w:val="1A1A1A"/>
        </w:rPr>
        <w:t>.</w:t>
      </w:r>
    </w:p>
    <w:p w:rsidR="00B7227A" w:rsidRPr="000232B8" w:rsidRDefault="00B7227A" w:rsidP="000232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 w:rsidRPr="000232B8">
        <w:rPr>
          <w:rFonts w:ascii="Arial" w:hAnsi="Arial" w:cs="Arial"/>
          <w:color w:val="1A1A1A"/>
        </w:rPr>
        <w:tab/>
        <w:t xml:space="preserve">Through our online platform we </w:t>
      </w:r>
      <w:r w:rsidRPr="00A1441F">
        <w:rPr>
          <w:rFonts w:ascii="Arial" w:hAnsi="Arial" w:cs="Arial"/>
          <w:b/>
          <w:color w:val="1A1A1A"/>
        </w:rPr>
        <w:t>in</w:t>
      </w:r>
      <w:r w:rsidR="000232B8" w:rsidRPr="00A1441F">
        <w:rPr>
          <w:rFonts w:ascii="Arial" w:hAnsi="Arial" w:cs="Arial"/>
          <w:b/>
          <w:color w:val="1A1A1A"/>
        </w:rPr>
        <w:t>vite</w:t>
      </w:r>
      <w:r w:rsidR="000232B8" w:rsidRPr="000232B8">
        <w:rPr>
          <w:rFonts w:ascii="Arial" w:hAnsi="Arial" w:cs="Arial"/>
          <w:color w:val="1A1A1A"/>
        </w:rPr>
        <w:t xml:space="preserve"> </w:t>
      </w:r>
      <w:r w:rsidR="000232B8" w:rsidRPr="00CD050F">
        <w:rPr>
          <w:rFonts w:ascii="Arial" w:hAnsi="Arial" w:cs="Arial"/>
          <w:b/>
          <w:color w:val="1A1A1A"/>
        </w:rPr>
        <w:t xml:space="preserve">Change </w:t>
      </w:r>
      <w:proofErr w:type="spellStart"/>
      <w:r w:rsidR="000232B8" w:rsidRPr="00CD050F">
        <w:rPr>
          <w:rFonts w:ascii="Arial" w:hAnsi="Arial" w:cs="Arial"/>
          <w:b/>
          <w:color w:val="1A1A1A"/>
        </w:rPr>
        <w:t>AGEnts</w:t>
      </w:r>
      <w:proofErr w:type="spellEnd"/>
      <w:r w:rsidR="000232B8" w:rsidRPr="00CD050F">
        <w:rPr>
          <w:rFonts w:ascii="Arial" w:hAnsi="Arial" w:cs="Arial"/>
          <w:b/>
          <w:color w:val="1A1A1A"/>
        </w:rPr>
        <w:t xml:space="preserve"> to be</w:t>
      </w:r>
      <w:r w:rsidRPr="00CD050F">
        <w:rPr>
          <w:rFonts w:ascii="Arial" w:hAnsi="Arial" w:cs="Arial"/>
          <w:b/>
          <w:color w:val="1A1A1A"/>
        </w:rPr>
        <w:t xml:space="preserve"> part of our online</w:t>
      </w:r>
      <w:r w:rsidR="000232B8" w:rsidRPr="00CD050F">
        <w:rPr>
          <w:rFonts w:ascii="Arial" w:hAnsi="Arial" w:cs="Arial"/>
          <w:b/>
          <w:color w:val="1A1A1A"/>
        </w:rPr>
        <w:t xml:space="preserve"> community</w:t>
      </w:r>
      <w:r w:rsidR="000232B8" w:rsidRPr="000232B8">
        <w:rPr>
          <w:rFonts w:ascii="Arial" w:hAnsi="Arial" w:cs="Arial"/>
          <w:color w:val="1A1A1A"/>
        </w:rPr>
        <w:t>, participate</w:t>
      </w:r>
      <w:r w:rsidR="00CD050F">
        <w:rPr>
          <w:rFonts w:ascii="Arial" w:hAnsi="Arial" w:cs="Arial"/>
          <w:color w:val="1A1A1A"/>
        </w:rPr>
        <w:t xml:space="preserve"> in educational programs</w:t>
      </w:r>
      <w:r w:rsidRPr="000232B8">
        <w:rPr>
          <w:rFonts w:ascii="Arial" w:hAnsi="Arial" w:cs="Arial"/>
          <w:color w:val="1A1A1A"/>
        </w:rPr>
        <w:t xml:space="preserve"> on creating powerful stories for change, and/or </w:t>
      </w:r>
      <w:r w:rsidR="000232B8" w:rsidRPr="000232B8">
        <w:rPr>
          <w:rFonts w:ascii="Arial" w:hAnsi="Arial" w:cs="Arial"/>
          <w:color w:val="1A1A1A"/>
        </w:rPr>
        <w:t>contribute</w:t>
      </w:r>
      <w:r w:rsidRPr="000232B8">
        <w:rPr>
          <w:rFonts w:ascii="Arial" w:hAnsi="Arial" w:cs="Arial"/>
          <w:color w:val="1A1A1A"/>
        </w:rPr>
        <w:t xml:space="preserve"> stories to an archive we will create for enhancing advocacy, fundraising, and empowering care of older adults and their families.</w:t>
      </w:r>
      <w:r w:rsidR="00667F0F">
        <w:rPr>
          <w:rFonts w:ascii="Arial" w:hAnsi="Arial" w:cs="Arial"/>
          <w:color w:val="1A1A1A"/>
        </w:rPr>
        <w:t xml:space="preserve">  The founding members of this action community bring a range of insights into active and emerging areas </w:t>
      </w:r>
      <w:r w:rsidR="000232B8" w:rsidRPr="000232B8">
        <w:rPr>
          <w:rFonts w:ascii="Arial" w:hAnsi="Arial" w:cs="Arial"/>
          <w:color w:val="1A1A1A"/>
        </w:rPr>
        <w:t xml:space="preserve">of gerontology </w:t>
      </w:r>
      <w:r w:rsidR="00667F0F">
        <w:rPr>
          <w:rFonts w:ascii="Arial" w:hAnsi="Arial" w:cs="Arial"/>
          <w:color w:val="1A1A1A"/>
        </w:rPr>
        <w:t xml:space="preserve">and geriatrics.   We look </w:t>
      </w:r>
      <w:r w:rsidR="00667F0F">
        <w:rPr>
          <w:rFonts w:ascii="Arial" w:hAnsi="Arial" w:cs="Arial"/>
          <w:color w:val="1A1A1A"/>
        </w:rPr>
        <w:lastRenderedPageBreak/>
        <w:t>forward to the robust participation of this group as we explore narratives relating to their areas of expertise such as:</w:t>
      </w:r>
      <w:r w:rsidR="00BF0BDC">
        <w:rPr>
          <w:rFonts w:ascii="Arial" w:hAnsi="Arial" w:cs="Arial"/>
          <w:color w:val="1A1A1A"/>
        </w:rPr>
        <w:t xml:space="preserve"> </w:t>
      </w:r>
      <w:r w:rsidR="000232B8" w:rsidRPr="000232B8">
        <w:rPr>
          <w:rFonts w:ascii="Arial" w:hAnsi="Arial" w:cs="Arial"/>
          <w:color w:val="1A1A1A"/>
        </w:rPr>
        <w:t>creativity, technology,</w:t>
      </w:r>
      <w:r w:rsidR="00667F0F">
        <w:rPr>
          <w:rFonts w:ascii="Arial" w:hAnsi="Arial" w:cs="Arial"/>
          <w:color w:val="1A1A1A"/>
        </w:rPr>
        <w:t xml:space="preserve"> </w:t>
      </w:r>
      <w:r w:rsidR="00667F0F" w:rsidRPr="000232B8">
        <w:rPr>
          <w:rFonts w:ascii="Arial" w:hAnsi="Arial" w:cs="Arial"/>
          <w:color w:val="1A1A1A"/>
        </w:rPr>
        <w:t xml:space="preserve">employment and retirement, </w:t>
      </w:r>
      <w:r w:rsidR="000232B8" w:rsidRPr="000232B8">
        <w:rPr>
          <w:rFonts w:ascii="Arial" w:hAnsi="Arial" w:cs="Arial"/>
          <w:color w:val="1A1A1A"/>
        </w:rPr>
        <w:t>integrative care,</w:t>
      </w:r>
      <w:r w:rsidR="00667F0F">
        <w:rPr>
          <w:rFonts w:ascii="Arial" w:hAnsi="Arial" w:cs="Arial"/>
          <w:color w:val="1A1A1A"/>
        </w:rPr>
        <w:t xml:space="preserve"> </w:t>
      </w:r>
      <w:r w:rsidR="00667F0F" w:rsidRPr="000232B8">
        <w:rPr>
          <w:rFonts w:ascii="Arial" w:hAnsi="Arial" w:cs="Arial"/>
          <w:color w:val="1A1A1A"/>
        </w:rPr>
        <w:t>end-of-li</w:t>
      </w:r>
      <w:r w:rsidR="00667F0F">
        <w:rPr>
          <w:rFonts w:ascii="Arial" w:hAnsi="Arial" w:cs="Arial"/>
          <w:color w:val="1A1A1A"/>
        </w:rPr>
        <w:t xml:space="preserve">fe and palliative care, </w:t>
      </w:r>
      <w:r w:rsidR="00BF0BDC">
        <w:rPr>
          <w:rFonts w:ascii="Arial" w:hAnsi="Arial" w:cs="Arial"/>
          <w:color w:val="1A1A1A"/>
        </w:rPr>
        <w:t xml:space="preserve">aging services and health systems change, </w:t>
      </w:r>
      <w:r w:rsidR="00667F0F">
        <w:rPr>
          <w:rFonts w:ascii="Arial" w:hAnsi="Arial" w:cs="Arial"/>
          <w:color w:val="1A1A1A"/>
        </w:rPr>
        <w:t xml:space="preserve">and issues related to the needs of special populations.  </w:t>
      </w:r>
      <w:r w:rsidR="000232B8" w:rsidRPr="000232B8">
        <w:rPr>
          <w:rFonts w:ascii="Arial" w:hAnsi="Arial" w:cs="Arial"/>
          <w:color w:val="1A1A1A"/>
        </w:rPr>
        <w:t xml:space="preserve"> </w:t>
      </w:r>
    </w:p>
    <w:p w:rsidR="000232B8" w:rsidRPr="000232B8" w:rsidRDefault="000232B8" w:rsidP="000232B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0232B8">
        <w:rPr>
          <w:rFonts w:ascii="Arial" w:hAnsi="Arial" w:cs="Arial"/>
          <w:color w:val="262626"/>
        </w:rPr>
        <w:t>The “Stories for Change” Action Community co-leaders are Scott Kaiser (</w:t>
      </w:r>
      <w:hyperlink r:id="rId5" w:history="1">
        <w:r w:rsidRPr="000232B8">
          <w:rPr>
            <w:rStyle w:val="Hyperlink"/>
            <w:rFonts w:ascii="Arial" w:hAnsi="Arial" w:cs="Arial"/>
          </w:rPr>
          <w:t>scott.kaiser@mptf.com</w:t>
        </w:r>
      </w:hyperlink>
      <w:r w:rsidRPr="000232B8">
        <w:rPr>
          <w:rFonts w:ascii="Arial" w:hAnsi="Arial" w:cs="Arial"/>
          <w:color w:val="262626"/>
        </w:rPr>
        <w:t>) and Connie Corley (</w:t>
      </w:r>
      <w:hyperlink r:id="rId6" w:history="1">
        <w:r w:rsidRPr="000232B8">
          <w:rPr>
            <w:rStyle w:val="Hyperlink"/>
            <w:rFonts w:ascii="Arial" w:hAnsi="Arial" w:cs="Arial"/>
          </w:rPr>
          <w:t>ccorley@fielding.edu</w:t>
        </w:r>
      </w:hyperlink>
      <w:r w:rsidR="00425F72">
        <w:rPr>
          <w:rFonts w:ascii="Arial" w:hAnsi="Arial" w:cs="Arial"/>
          <w:color w:val="262626"/>
        </w:rPr>
        <w:t>).  Connect with us</w:t>
      </w:r>
      <w:r w:rsidRPr="000232B8">
        <w:rPr>
          <w:rFonts w:ascii="Arial" w:hAnsi="Arial" w:cs="Arial"/>
          <w:color w:val="262626"/>
        </w:rPr>
        <w:t xml:space="preserve"> for more information or to join our Action Community.</w:t>
      </w:r>
    </w:p>
    <w:p w:rsidR="000232B8" w:rsidRPr="000232B8" w:rsidRDefault="000232B8" w:rsidP="000232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B9008B" w:rsidRPr="000232B8" w:rsidRDefault="00B9008B" w:rsidP="000232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</w:p>
    <w:p w:rsidR="00B9008B" w:rsidRPr="000232B8" w:rsidRDefault="00B9008B" w:rsidP="000232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</w:p>
    <w:p w:rsidR="00430C6F" w:rsidRPr="000232B8" w:rsidRDefault="00430C6F" w:rsidP="000232B8">
      <w:pPr>
        <w:spacing w:line="480" w:lineRule="auto"/>
        <w:rPr>
          <w:rFonts w:ascii="Arial" w:hAnsi="Arial" w:cs="Arial"/>
        </w:rPr>
      </w:pPr>
    </w:p>
    <w:sectPr w:rsidR="00430C6F" w:rsidRPr="000232B8" w:rsidSect="00120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8B"/>
    <w:rsid w:val="000232B8"/>
    <w:rsid w:val="00120835"/>
    <w:rsid w:val="00290D7E"/>
    <w:rsid w:val="00425F72"/>
    <w:rsid w:val="00430C6F"/>
    <w:rsid w:val="00516330"/>
    <w:rsid w:val="00667F0F"/>
    <w:rsid w:val="008850E6"/>
    <w:rsid w:val="00890D61"/>
    <w:rsid w:val="008F173B"/>
    <w:rsid w:val="00A1441F"/>
    <w:rsid w:val="00B42CE8"/>
    <w:rsid w:val="00B7227A"/>
    <w:rsid w:val="00B9008B"/>
    <w:rsid w:val="00BB2A69"/>
    <w:rsid w:val="00BF0BDC"/>
    <w:rsid w:val="00C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ott.kaiser@mptf.com" TargetMode="External"/><Relationship Id="rId6" Type="http://schemas.openxmlformats.org/officeDocument/2006/relationships/hyperlink" Target="mailto:ccorley@fielding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Corley</dc:creator>
  <cp:keywords/>
  <dc:description/>
  <cp:lastModifiedBy>Connie Corley</cp:lastModifiedBy>
  <cp:revision>2</cp:revision>
  <dcterms:created xsi:type="dcterms:W3CDTF">2015-08-12T05:42:00Z</dcterms:created>
  <dcterms:modified xsi:type="dcterms:W3CDTF">2015-08-12T05:42:00Z</dcterms:modified>
</cp:coreProperties>
</file>